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2609"/>
        <w:gridCol w:w="869"/>
        <w:gridCol w:w="1904"/>
        <w:gridCol w:w="1575"/>
        <w:gridCol w:w="870"/>
        <w:gridCol w:w="2609"/>
      </w:tblGrid>
      <w:tr w:rsidR="00016C3E" w:rsidRPr="002A5D4B" w14:paraId="2271C41A" w14:textId="77777777" w:rsidTr="00016C3E">
        <w:trPr>
          <w:trHeight w:val="676"/>
        </w:trPr>
        <w:tc>
          <w:tcPr>
            <w:tcW w:w="2609" w:type="dxa"/>
          </w:tcPr>
          <w:p w14:paraId="1B055EB5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Entity:</w:t>
            </w:r>
          </w:p>
          <w:p w14:paraId="380F0811" w14:textId="4EF96C17" w:rsidR="00016C3E" w:rsidRPr="002A5D4B" w:rsidRDefault="00BF67B7" w:rsidP="00016C3E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773" w:type="dxa"/>
            <w:gridSpan w:val="2"/>
          </w:tcPr>
          <w:p w14:paraId="33B54480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Section: </w:t>
            </w:r>
          </w:p>
          <w:p w14:paraId="4C11B18D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GOVERNANCE POLICY</w:t>
            </w:r>
          </w:p>
        </w:tc>
        <w:tc>
          <w:tcPr>
            <w:tcW w:w="2445" w:type="dxa"/>
            <w:gridSpan w:val="2"/>
          </w:tcPr>
          <w:p w14:paraId="5DD539E6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Version: </w:t>
            </w:r>
            <w:r w:rsidRPr="002A5D4B">
              <w:rPr>
                <w:rFonts w:cstheme="minorHAnsi"/>
                <w:bCs/>
                <w:sz w:val="24"/>
                <w:szCs w:val="24"/>
              </w:rPr>
              <w:t>V2</w:t>
            </w:r>
          </w:p>
        </w:tc>
        <w:tc>
          <w:tcPr>
            <w:tcW w:w="2609" w:type="dxa"/>
          </w:tcPr>
          <w:p w14:paraId="581B17ED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  <w:r w:rsidRPr="002A5D4B">
              <w:rPr>
                <w:rFonts w:cstheme="minorHAnsi"/>
                <w:iCs/>
                <w:sz w:val="24"/>
                <w:szCs w:val="24"/>
              </w:rPr>
              <w:t>01.07.2023</w:t>
            </w:r>
          </w:p>
        </w:tc>
      </w:tr>
      <w:tr w:rsidR="00792538" w:rsidRPr="002A5D4B" w14:paraId="741C0680" w14:textId="77777777" w:rsidTr="00B42047">
        <w:trPr>
          <w:trHeight w:val="475"/>
        </w:trPr>
        <w:tc>
          <w:tcPr>
            <w:tcW w:w="10436" w:type="dxa"/>
            <w:gridSpan w:val="6"/>
          </w:tcPr>
          <w:p w14:paraId="30B39305" w14:textId="546DAE42" w:rsidR="00792538" w:rsidRPr="00792538" w:rsidRDefault="00792538" w:rsidP="00016C3E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cstheme="minorHAnsi"/>
                <w:bCs/>
                <w:sz w:val="24"/>
                <w:szCs w:val="24"/>
              </w:rPr>
              <w:t>CYBERSECURITY POLICY</w:t>
            </w:r>
          </w:p>
        </w:tc>
      </w:tr>
      <w:tr w:rsidR="00016C3E" w:rsidRPr="002A5D4B" w14:paraId="16FBF3B9" w14:textId="77777777" w:rsidTr="00016C3E">
        <w:trPr>
          <w:trHeight w:val="650"/>
        </w:trPr>
        <w:tc>
          <w:tcPr>
            <w:tcW w:w="3478" w:type="dxa"/>
            <w:gridSpan w:val="2"/>
          </w:tcPr>
          <w:p w14:paraId="7232401D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Policy Owner:</w:t>
            </w:r>
          </w:p>
          <w:p w14:paraId="0CD29871" w14:textId="2D79245F" w:rsidR="00016C3E" w:rsidRPr="002A5D4B" w:rsidRDefault="00792538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C-HRO</w:t>
            </w:r>
          </w:p>
        </w:tc>
        <w:tc>
          <w:tcPr>
            <w:tcW w:w="3479" w:type="dxa"/>
            <w:gridSpan w:val="2"/>
          </w:tcPr>
          <w:p w14:paraId="062EDCEE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EDE3A93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 w:rsidRPr="002A5D4B">
              <w:rPr>
                <w:rFonts w:cstheme="minorHAnsi"/>
                <w:bCs/>
                <w:sz w:val="24"/>
                <w:szCs w:val="24"/>
              </w:rPr>
              <w:t>01.07.2024</w:t>
            </w:r>
          </w:p>
        </w:tc>
        <w:tc>
          <w:tcPr>
            <w:tcW w:w="3479" w:type="dxa"/>
            <w:gridSpan w:val="2"/>
          </w:tcPr>
          <w:p w14:paraId="3E7A085F" w14:textId="77777777" w:rsidR="00016C3E" w:rsidRDefault="00016C3E" w:rsidP="00016C3E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Pages: </w:t>
            </w:r>
          </w:p>
          <w:p w14:paraId="6A9FFEB9" w14:textId="77777777" w:rsidR="00016C3E" w:rsidRPr="002A5D4B" w:rsidRDefault="00016C3E" w:rsidP="00016C3E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4B17F489" w14:textId="1257393C" w:rsidR="00780474" w:rsidRPr="002A5D4B" w:rsidRDefault="00F14D23" w:rsidP="002A5D4B">
      <w:pPr>
        <w:tabs>
          <w:tab w:val="right" w:pos="10466"/>
        </w:tabs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BF5B6F" wp14:editId="1027400E">
                <wp:simplePos x="0" y="0"/>
                <wp:positionH relativeFrom="page">
                  <wp:posOffset>-265922</wp:posOffset>
                </wp:positionH>
                <wp:positionV relativeFrom="paragraph">
                  <wp:posOffset>-647117</wp:posOffset>
                </wp:positionV>
                <wp:extent cx="8066897" cy="1084897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6897" cy="1084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F6353" w14:textId="7EF50D8E" w:rsidR="0053183A" w:rsidRDefault="0053183A" w:rsidP="00531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5B6F" id="Rectangle 3" o:spid="_x0000_s1026" style="position:absolute;left:0;text-align:left;margin-left:-20.95pt;margin-top:-50.95pt;width:635.2pt;height:85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" fillcolor="#e2efd9 [665]" strokecolor="#1f3763 [1604]" strokeweight="1pt">
                <v:textbox>
                  <w:txbxContent>
                    <w:p w14:paraId="4E6F6353" w14:textId="7EF50D8E" w:rsidR="0053183A" w:rsidRDefault="0053183A" w:rsidP="00531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6C3E"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3507E5A8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6629400" cy="342900"/>
                <wp:effectExtent l="0" t="0" r="0" b="0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5B1CFC3E" w:rsidR="004C1231" w:rsidRPr="0053183A" w:rsidRDefault="00247DF5" w:rsidP="0053183A">
                            <w:pPr>
                              <w:shd w:val="clear" w:color="auto" w:fill="538135" w:themeFill="accent6" w:themeFillShade="BF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18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Cybersecurity</w:t>
                            </w:r>
                            <w:r w:rsidR="000C0854" w:rsidRPr="005318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164" w:rsidRPr="005318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7" style="position:absolute;left:0;text-align:left;margin-left:470.8pt;margin-top:-21.75pt;width:52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" fillcolor="#538135 [2409]" stroked="f" strokeweight="1pt">
                <v:textbox>
                  <w:txbxContent>
                    <w:p w14:paraId="579202A7" w14:textId="5B1CFC3E" w:rsidR="004C1231" w:rsidRPr="0053183A" w:rsidRDefault="00247DF5" w:rsidP="0053183A">
                      <w:pPr>
                        <w:shd w:val="clear" w:color="auto" w:fill="538135" w:themeFill="accent6" w:themeFillShade="BF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18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Cybersecurity</w:t>
                      </w:r>
                      <w:r w:rsidR="000C0854" w:rsidRPr="005318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E0164" w:rsidRPr="005318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231" w:rsidRPr="002A5D4B">
        <w:rPr>
          <w:rFonts w:cstheme="minorHAnsi"/>
        </w:rPr>
        <w:tab/>
      </w:r>
    </w:p>
    <w:p w14:paraId="4AB68FEC" w14:textId="7870002A" w:rsidR="004C1231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</w:p>
    <w:p w14:paraId="1A33CE8D" w14:textId="6911E516" w:rsidR="00AD0E7A" w:rsidRPr="0053183A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53183A">
        <w:rPr>
          <w:rFonts w:cstheme="minorHAnsi"/>
          <w:b/>
        </w:rPr>
        <w:t>APPLICABILITY:</w:t>
      </w:r>
      <w:r w:rsidR="00F353B4" w:rsidRPr="0053183A">
        <w:rPr>
          <w:rFonts w:cstheme="minorHAnsi"/>
          <w:b/>
        </w:rPr>
        <w:t xml:space="preserve"> </w:t>
      </w:r>
      <w:r w:rsidR="00F353B4" w:rsidRPr="0053183A">
        <w:rPr>
          <w:rFonts w:cstheme="minorHAnsi"/>
        </w:rPr>
        <w:t xml:space="preserve">It applies to all projects, including both new construction and existing buildings at </w:t>
      </w:r>
      <w:r w:rsidR="00BF67B7">
        <w:rPr>
          <w:rFonts w:cstheme="minorHAnsi"/>
          <w:iCs/>
          <w:color w:val="0D0D0D" w:themeColor="text1" w:themeTint="F2"/>
        </w:rPr>
        <w:t>BPTP INTERNATIONAL TRADE CENTRE LIMITED</w:t>
      </w:r>
      <w:r w:rsidR="00F353B4" w:rsidRPr="0053183A">
        <w:rPr>
          <w:rFonts w:cstheme="minorHAnsi"/>
        </w:rPr>
        <w:t>.</w:t>
      </w:r>
    </w:p>
    <w:p w14:paraId="1B4E35B7" w14:textId="68E47064" w:rsidR="000C0854" w:rsidRPr="0053183A" w:rsidRDefault="00AD0E7A" w:rsidP="00EA0D35">
      <w:pPr>
        <w:jc w:val="both"/>
        <w:rPr>
          <w:rFonts w:cstheme="minorHAnsi"/>
          <w:b/>
        </w:rPr>
      </w:pPr>
      <w:r w:rsidRPr="0053183A">
        <w:rPr>
          <w:rFonts w:cstheme="minorHAnsi"/>
          <w:b/>
        </w:rPr>
        <w:t>PURPOSE:</w:t>
      </w:r>
      <w:r w:rsidR="0027782A" w:rsidRPr="0053183A">
        <w:rPr>
          <w:rFonts w:cstheme="minorHAnsi"/>
          <w:b/>
        </w:rPr>
        <w:t xml:space="preserve"> </w:t>
      </w:r>
      <w:r w:rsidR="002C57B2" w:rsidRPr="0053183A">
        <w:rPr>
          <w:rFonts w:cstheme="minorHAnsi"/>
        </w:rPr>
        <w:t xml:space="preserve">The purpose of a </w:t>
      </w:r>
      <w:r w:rsidR="00247DF5" w:rsidRPr="0053183A">
        <w:rPr>
          <w:rFonts w:cstheme="minorHAnsi"/>
        </w:rPr>
        <w:t>cybersecurity</w:t>
      </w:r>
      <w:r w:rsidR="002C57B2" w:rsidRPr="0053183A">
        <w:rPr>
          <w:rFonts w:cstheme="minorHAnsi"/>
        </w:rPr>
        <w:t xml:space="preserve"> policy for </w:t>
      </w:r>
      <w:r w:rsidR="007E2F46" w:rsidRPr="0053183A">
        <w:rPr>
          <w:rFonts w:cstheme="minorHAnsi"/>
        </w:rPr>
        <w:t>BPTP</w:t>
      </w:r>
      <w:r w:rsidR="002C57B2" w:rsidRPr="0053183A">
        <w:rPr>
          <w:rFonts w:cstheme="minorHAnsi"/>
        </w:rPr>
        <w:t xml:space="preserve"> </w:t>
      </w:r>
      <w:r w:rsidR="007E2F46">
        <w:rPr>
          <w:rFonts w:cstheme="minorHAnsi"/>
        </w:rPr>
        <w:t>Limited</w:t>
      </w:r>
      <w:r w:rsidR="002C57B2" w:rsidRPr="0053183A">
        <w:rPr>
          <w:rFonts w:cstheme="minorHAnsi"/>
        </w:rPr>
        <w:t xml:space="preserve"> is to</w:t>
      </w:r>
      <w:r w:rsidR="00247DF5" w:rsidRPr="0053183A">
        <w:rPr>
          <w:rFonts w:cstheme="minorHAnsi"/>
        </w:rPr>
        <w:t xml:space="preserve"> protect an organization's digital assets, sensitive information, and ensure the integrity of its operations.</w:t>
      </w:r>
      <w:r w:rsidR="002C57B2" w:rsidRPr="0053183A">
        <w:rPr>
          <w:rFonts w:cstheme="minorHAnsi"/>
        </w:rPr>
        <w:t xml:space="preserve"> </w:t>
      </w:r>
      <w:r w:rsidR="00247DF5" w:rsidRPr="0053183A">
        <w:rPr>
          <w:rFonts w:cstheme="minorHAnsi"/>
        </w:rPr>
        <w:t xml:space="preserve">It </w:t>
      </w:r>
      <w:r w:rsidR="00C253B7" w:rsidRPr="0053183A">
        <w:rPr>
          <w:rFonts w:cstheme="minorHAnsi"/>
        </w:rPr>
        <w:t>articulates</w:t>
      </w:r>
      <w:r w:rsidR="00247DF5" w:rsidRPr="0053183A">
        <w:rPr>
          <w:rFonts w:cstheme="minorHAnsi"/>
        </w:rPr>
        <w:t xml:space="preserve"> the organization's commitment to maintaining the confidentiality, integrity, and availability of information and systems.</w:t>
      </w:r>
      <w:r w:rsidR="00C253B7" w:rsidRPr="0053183A">
        <w:rPr>
          <w:rFonts w:cstheme="minorHAnsi"/>
        </w:rPr>
        <w:t xml:space="preserve"> </w:t>
      </w:r>
    </w:p>
    <w:p w14:paraId="3DCADAC1" w14:textId="7FA8E71C" w:rsidR="0038058E" w:rsidRPr="0053183A" w:rsidRDefault="00AD0E7A" w:rsidP="0038058E">
      <w:pPr>
        <w:jc w:val="both"/>
        <w:rPr>
          <w:rFonts w:cstheme="minorHAnsi"/>
        </w:rPr>
      </w:pPr>
      <w:r w:rsidRPr="0053183A">
        <w:rPr>
          <w:rFonts w:cstheme="minorHAnsi"/>
          <w:b/>
        </w:rPr>
        <w:t>POLICY OUTLINE</w:t>
      </w:r>
      <w:r w:rsidR="001B1998" w:rsidRPr="0053183A">
        <w:rPr>
          <w:rFonts w:cstheme="minorHAnsi"/>
          <w:b/>
        </w:rPr>
        <w:t xml:space="preserve">: </w:t>
      </w:r>
      <w:r w:rsidR="00C253B7" w:rsidRPr="0053183A">
        <w:rPr>
          <w:rFonts w:cstheme="minorHAnsi"/>
        </w:rPr>
        <w:t xml:space="preserve">This policy outlines the principles and guidelines for ensuring the confidentiality, integrity, and availability of our information and information systems. </w:t>
      </w:r>
      <w:r w:rsidR="0038058E" w:rsidRPr="0053183A">
        <w:rPr>
          <w:rFonts w:cstheme="minorHAnsi"/>
        </w:rPr>
        <w:t xml:space="preserve">It also aims to create a secure and resilient digital environment, safeguarding both our assets and the trust of our clients and stakeholders. </w:t>
      </w:r>
    </w:p>
    <w:p w14:paraId="544BD9FC" w14:textId="0468D5C1" w:rsidR="00125AAD" w:rsidRPr="0053183A" w:rsidRDefault="00125AAD" w:rsidP="0038058E">
      <w:pPr>
        <w:jc w:val="both"/>
      </w:pPr>
      <w:r w:rsidRPr="0053183A">
        <w:t>To support this policy, BPTP will:</w:t>
      </w:r>
    </w:p>
    <w:p w14:paraId="13F2ED53" w14:textId="28A4E258" w:rsidR="00C253B7" w:rsidRPr="0053183A" w:rsidRDefault="00C253B7" w:rsidP="003B2238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Committed to complying with all relevant laws and regulations concerning cybersecurity and data protection.</w:t>
      </w:r>
    </w:p>
    <w:p w14:paraId="2B9A9C23" w14:textId="61B72072" w:rsidR="00C253B7" w:rsidRPr="0053183A" w:rsidRDefault="00C253B7" w:rsidP="003B2238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Establish a designated individual or team responsible for overseeing cybersecurity initiatives.</w:t>
      </w:r>
    </w:p>
    <w:p w14:paraId="750A28BD" w14:textId="35973A9D" w:rsidR="00C253B7" w:rsidRPr="0053183A" w:rsidRDefault="00C253B7" w:rsidP="003B2238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Implement strong access controls, including user authentication and authorization mechanisms.</w:t>
      </w:r>
    </w:p>
    <w:p w14:paraId="101EF975" w14:textId="57B0921A" w:rsidR="00C253B7" w:rsidRPr="0053183A" w:rsidRDefault="00C253B7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Enforce the principle of least privilege to limit access to necessary resources.</w:t>
      </w:r>
    </w:p>
    <w:p w14:paraId="76C73E3F" w14:textId="7F9EF4B6" w:rsidR="00C253B7" w:rsidRPr="0053183A" w:rsidRDefault="00C253B7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Deploy firewalls and intrusion detection/prevention systems to secure our network infrastructure.</w:t>
      </w:r>
    </w:p>
    <w:p w14:paraId="41D97F0B" w14:textId="255EC954" w:rsidR="00C253B7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Regularly update and patch network devices and software.</w:t>
      </w:r>
    </w:p>
    <w:p w14:paraId="5BE1FA40" w14:textId="2AB91CF3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Secure end-user devices with antivirus software, encryption, and regular software updates.</w:t>
      </w:r>
    </w:p>
    <w:p w14:paraId="23E89BC5" w14:textId="18C7271A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Implement a mobile device management (MDM) solution for company-owned mobile devices.</w:t>
      </w:r>
    </w:p>
    <w:p w14:paraId="13E49380" w14:textId="0C8734B8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Define guidelines for handling, storing, and transmitting sensitive data.</w:t>
      </w:r>
    </w:p>
    <w:p w14:paraId="1373604A" w14:textId="1EFF9927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Encrypt sensitive information both in transit and at rest.</w:t>
      </w:r>
    </w:p>
    <w:p w14:paraId="5F0FF904" w14:textId="591AD3C8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Develop and maintain an incident response plan that outlines steps to be taken in case of a cybersecurity incident.</w:t>
      </w:r>
    </w:p>
    <w:p w14:paraId="62CC4CEC" w14:textId="1CAC3A22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Conduct regular cybersecurity awareness training for all employees to educate them about potential threats and best practices.</w:t>
      </w:r>
    </w:p>
    <w:p w14:paraId="11E7239A" w14:textId="75B8C7E8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Secure physical access to data centres, server rooms, and other critical infrastructure.</w:t>
      </w:r>
    </w:p>
    <w:p w14:paraId="597804F9" w14:textId="4EEC2F00" w:rsidR="0038058E" w:rsidRPr="0053183A" w:rsidRDefault="0038058E" w:rsidP="00C253B7">
      <w:pPr>
        <w:pStyle w:val="ListParagraph"/>
        <w:numPr>
          <w:ilvl w:val="0"/>
          <w:numId w:val="19"/>
        </w:numPr>
        <w:rPr>
          <w:rFonts w:cstheme="minorHAnsi"/>
        </w:rPr>
      </w:pPr>
      <w:r w:rsidRPr="0053183A">
        <w:rPr>
          <w:rFonts w:cstheme="minorHAnsi"/>
        </w:rPr>
        <w:t>Conduct regular cybersecurity audits and assessments to identify vulnerabilities and ensure the effectiveness of security controls.</w:t>
      </w:r>
    </w:p>
    <w:p w14:paraId="09E172B1" w14:textId="0ABF6825" w:rsidR="002601EB" w:rsidRPr="0053183A" w:rsidRDefault="00AD0E7A" w:rsidP="00CA5A03">
      <w:pPr>
        <w:tabs>
          <w:tab w:val="right" w:pos="10466"/>
        </w:tabs>
        <w:jc w:val="both"/>
        <w:rPr>
          <w:rFonts w:cstheme="minorHAnsi"/>
          <w:b/>
        </w:rPr>
      </w:pPr>
      <w:r w:rsidRPr="0053183A">
        <w:rPr>
          <w:rFonts w:cstheme="minorHAnsi"/>
          <w:b/>
        </w:rPr>
        <w:t>RESPONSIBILITY</w:t>
      </w:r>
      <w:r w:rsidR="001B1998" w:rsidRPr="0053183A">
        <w:rPr>
          <w:rFonts w:cstheme="minorHAnsi"/>
          <w:b/>
        </w:rPr>
        <w:t xml:space="preserve">: </w:t>
      </w:r>
      <w:r w:rsidR="002601EB" w:rsidRPr="0053183A">
        <w:rPr>
          <w:rFonts w:cstheme="minorHAnsi"/>
        </w:rPr>
        <w:t>All individuals associated with BPTP</w:t>
      </w:r>
      <w:r w:rsidR="005117F9" w:rsidRPr="0053183A">
        <w:rPr>
          <w:rFonts w:cstheme="minorHAnsi"/>
        </w:rPr>
        <w:t xml:space="preserve"> namely, contractors, employees, suppliers, third-party vendors, consultants and other stakeholders who have access to systems, data and network</w:t>
      </w:r>
      <w:r w:rsidR="002601EB" w:rsidRPr="0053183A">
        <w:rPr>
          <w:rFonts w:cstheme="minorHAnsi"/>
        </w:rPr>
        <w:t xml:space="preserve"> must comply with </w:t>
      </w:r>
      <w:r w:rsidR="005117F9" w:rsidRPr="0053183A">
        <w:rPr>
          <w:rFonts w:cstheme="minorHAnsi"/>
        </w:rPr>
        <w:t xml:space="preserve">the rules and regulations of </w:t>
      </w:r>
      <w:proofErr w:type="gramStart"/>
      <w:r w:rsidR="005117F9" w:rsidRPr="0053183A">
        <w:rPr>
          <w:rFonts w:cstheme="minorHAnsi"/>
        </w:rPr>
        <w:t>the BPTP</w:t>
      </w:r>
      <w:proofErr w:type="gramEnd"/>
      <w:r w:rsidR="002601EB" w:rsidRPr="0053183A">
        <w:rPr>
          <w:rFonts w:cstheme="minorHAnsi"/>
        </w:rPr>
        <w:t>.</w:t>
      </w:r>
      <w:r w:rsidR="002601EB" w:rsidRPr="0053183A">
        <w:rPr>
          <w:rFonts w:cstheme="minorHAnsi"/>
          <w:b/>
        </w:rPr>
        <w:t xml:space="preserve"> </w:t>
      </w:r>
    </w:p>
    <w:p w14:paraId="58FCD9FC" w14:textId="0C0B229E" w:rsidR="00E73A91" w:rsidRPr="0053183A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53183A">
        <w:rPr>
          <w:rFonts w:cstheme="minorHAnsi"/>
          <w:b/>
        </w:rPr>
        <w:t>AMENDMENTS</w:t>
      </w:r>
      <w:r w:rsidR="001B1998" w:rsidRPr="0053183A">
        <w:rPr>
          <w:rFonts w:cstheme="minorHAnsi"/>
          <w:b/>
        </w:rPr>
        <w:t xml:space="preserve">: </w:t>
      </w:r>
      <w:r w:rsidR="007E2F46">
        <w:t>This policy is subject to any changes in the applicable laws, rules and regulations by the management.</w:t>
      </w:r>
    </w:p>
    <w:sectPr w:rsidR="00E73A91" w:rsidRPr="0053183A" w:rsidSect="004C1231">
      <w:headerReference w:type="default" r:id="rId7"/>
      <w:footerReference w:type="default" r:id="rId8"/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AF7A" w14:textId="77777777" w:rsidR="002C47A1" w:rsidRDefault="002C47A1" w:rsidP="00933A9D">
      <w:pPr>
        <w:spacing w:after="0" w:line="240" w:lineRule="auto"/>
      </w:pPr>
      <w:r>
        <w:separator/>
      </w:r>
    </w:p>
  </w:endnote>
  <w:endnote w:type="continuationSeparator" w:id="0">
    <w:p w14:paraId="370B2874" w14:textId="77777777" w:rsidR="002C47A1" w:rsidRDefault="002C47A1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B7A9" w14:textId="4CFEE214" w:rsidR="00933A9D" w:rsidRDefault="0093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3B53" w14:textId="77777777" w:rsidR="002C47A1" w:rsidRDefault="002C47A1" w:rsidP="00933A9D">
      <w:pPr>
        <w:spacing w:after="0" w:line="240" w:lineRule="auto"/>
      </w:pPr>
      <w:r>
        <w:separator/>
      </w:r>
    </w:p>
  </w:footnote>
  <w:footnote w:type="continuationSeparator" w:id="0">
    <w:p w14:paraId="2A398B55" w14:textId="77777777" w:rsidR="002C47A1" w:rsidRDefault="002C47A1" w:rsidP="009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E54C" w14:textId="77777777" w:rsidR="00933A9D" w:rsidRDefault="0093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FB"/>
    <w:multiLevelType w:val="hybridMultilevel"/>
    <w:tmpl w:val="25BCF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AE9"/>
    <w:multiLevelType w:val="hybridMultilevel"/>
    <w:tmpl w:val="12BC2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6B3"/>
    <w:multiLevelType w:val="hybridMultilevel"/>
    <w:tmpl w:val="C996F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6FD6"/>
    <w:multiLevelType w:val="hybridMultilevel"/>
    <w:tmpl w:val="0DBE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0F9"/>
    <w:multiLevelType w:val="hybridMultilevel"/>
    <w:tmpl w:val="9668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5DB5"/>
    <w:multiLevelType w:val="hybridMultilevel"/>
    <w:tmpl w:val="7ED67C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F4EBC"/>
    <w:multiLevelType w:val="hybridMultilevel"/>
    <w:tmpl w:val="2D7A0C2E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06836"/>
    <w:multiLevelType w:val="hybridMultilevel"/>
    <w:tmpl w:val="471C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4FD0"/>
    <w:multiLevelType w:val="hybridMultilevel"/>
    <w:tmpl w:val="41E07EEC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B75DB"/>
    <w:multiLevelType w:val="hybridMultilevel"/>
    <w:tmpl w:val="29E23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C29"/>
    <w:multiLevelType w:val="hybridMultilevel"/>
    <w:tmpl w:val="05DC1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5100"/>
    <w:multiLevelType w:val="hybridMultilevel"/>
    <w:tmpl w:val="8C8C376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CC6B4D"/>
    <w:multiLevelType w:val="hybridMultilevel"/>
    <w:tmpl w:val="61E4C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085E"/>
    <w:multiLevelType w:val="hybridMultilevel"/>
    <w:tmpl w:val="53B0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34FD8"/>
    <w:multiLevelType w:val="hybridMultilevel"/>
    <w:tmpl w:val="A12C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7F28"/>
    <w:multiLevelType w:val="hybridMultilevel"/>
    <w:tmpl w:val="DF1E0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72917"/>
    <w:multiLevelType w:val="hybridMultilevel"/>
    <w:tmpl w:val="2760EFB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777703">
    <w:abstractNumId w:val="5"/>
  </w:num>
  <w:num w:numId="2" w16cid:durableId="820659617">
    <w:abstractNumId w:val="4"/>
  </w:num>
  <w:num w:numId="3" w16cid:durableId="345909154">
    <w:abstractNumId w:val="6"/>
  </w:num>
  <w:num w:numId="4" w16cid:durableId="723214332">
    <w:abstractNumId w:val="15"/>
  </w:num>
  <w:num w:numId="5" w16cid:durableId="1085417154">
    <w:abstractNumId w:val="17"/>
  </w:num>
  <w:num w:numId="6" w16cid:durableId="2142258573">
    <w:abstractNumId w:val="1"/>
  </w:num>
  <w:num w:numId="7" w16cid:durableId="588275019">
    <w:abstractNumId w:val="16"/>
  </w:num>
  <w:num w:numId="8" w16cid:durableId="2093232054">
    <w:abstractNumId w:val="12"/>
  </w:num>
  <w:num w:numId="9" w16cid:durableId="1001393520">
    <w:abstractNumId w:val="2"/>
  </w:num>
  <w:num w:numId="10" w16cid:durableId="1614752326">
    <w:abstractNumId w:val="0"/>
  </w:num>
  <w:num w:numId="11" w16cid:durableId="685256890">
    <w:abstractNumId w:val="14"/>
  </w:num>
  <w:num w:numId="12" w16cid:durableId="1471828254">
    <w:abstractNumId w:val="11"/>
  </w:num>
  <w:num w:numId="13" w16cid:durableId="528302821">
    <w:abstractNumId w:val="8"/>
  </w:num>
  <w:num w:numId="14" w16cid:durableId="1444958511">
    <w:abstractNumId w:val="7"/>
  </w:num>
  <w:num w:numId="15" w16cid:durableId="90931021">
    <w:abstractNumId w:val="18"/>
  </w:num>
  <w:num w:numId="16" w16cid:durableId="671755989">
    <w:abstractNumId w:val="13"/>
  </w:num>
  <w:num w:numId="17" w16cid:durableId="1415932491">
    <w:abstractNumId w:val="9"/>
  </w:num>
  <w:num w:numId="18" w16cid:durableId="1781098630">
    <w:abstractNumId w:val="10"/>
  </w:num>
  <w:num w:numId="19" w16cid:durableId="11649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05A85"/>
    <w:rsid w:val="00016C3E"/>
    <w:rsid w:val="000413E3"/>
    <w:rsid w:val="00041D8F"/>
    <w:rsid w:val="00050402"/>
    <w:rsid w:val="000734FC"/>
    <w:rsid w:val="000767B4"/>
    <w:rsid w:val="000A1073"/>
    <w:rsid w:val="000A571E"/>
    <w:rsid w:val="000B7FC7"/>
    <w:rsid w:val="000C0854"/>
    <w:rsid w:val="000C1D15"/>
    <w:rsid w:val="000C271F"/>
    <w:rsid w:val="000D04F4"/>
    <w:rsid w:val="00125AAD"/>
    <w:rsid w:val="00126787"/>
    <w:rsid w:val="001A6349"/>
    <w:rsid w:val="001B1998"/>
    <w:rsid w:val="001B5C82"/>
    <w:rsid w:val="001D734A"/>
    <w:rsid w:val="001E78EC"/>
    <w:rsid w:val="001F0AEB"/>
    <w:rsid w:val="001F0BD2"/>
    <w:rsid w:val="001F2C6F"/>
    <w:rsid w:val="00216831"/>
    <w:rsid w:val="00240D78"/>
    <w:rsid w:val="00247DF5"/>
    <w:rsid w:val="002601EB"/>
    <w:rsid w:val="0027782A"/>
    <w:rsid w:val="002824BD"/>
    <w:rsid w:val="002A5D4B"/>
    <w:rsid w:val="002C3C68"/>
    <w:rsid w:val="002C47A1"/>
    <w:rsid w:val="002C57B2"/>
    <w:rsid w:val="002E18BC"/>
    <w:rsid w:val="00333E13"/>
    <w:rsid w:val="00343E26"/>
    <w:rsid w:val="0035518F"/>
    <w:rsid w:val="00362143"/>
    <w:rsid w:val="0038058E"/>
    <w:rsid w:val="003A264E"/>
    <w:rsid w:val="003B2238"/>
    <w:rsid w:val="0042646F"/>
    <w:rsid w:val="00433D9E"/>
    <w:rsid w:val="004528E3"/>
    <w:rsid w:val="004632C5"/>
    <w:rsid w:val="00477BDB"/>
    <w:rsid w:val="00495B25"/>
    <w:rsid w:val="004C1231"/>
    <w:rsid w:val="004C5645"/>
    <w:rsid w:val="004E03A8"/>
    <w:rsid w:val="004E47B8"/>
    <w:rsid w:val="004F1F84"/>
    <w:rsid w:val="00504FF5"/>
    <w:rsid w:val="005117F9"/>
    <w:rsid w:val="0052007D"/>
    <w:rsid w:val="0053183A"/>
    <w:rsid w:val="00541DD6"/>
    <w:rsid w:val="005645B2"/>
    <w:rsid w:val="005C2B94"/>
    <w:rsid w:val="00633420"/>
    <w:rsid w:val="0066588F"/>
    <w:rsid w:val="007079E9"/>
    <w:rsid w:val="00757BD9"/>
    <w:rsid w:val="00780474"/>
    <w:rsid w:val="00782331"/>
    <w:rsid w:val="00792538"/>
    <w:rsid w:val="007A0CB8"/>
    <w:rsid w:val="007E2F46"/>
    <w:rsid w:val="007E5466"/>
    <w:rsid w:val="007F30F9"/>
    <w:rsid w:val="00827A11"/>
    <w:rsid w:val="008573D3"/>
    <w:rsid w:val="00865CB3"/>
    <w:rsid w:val="00870E08"/>
    <w:rsid w:val="008924B8"/>
    <w:rsid w:val="008A0759"/>
    <w:rsid w:val="008F1915"/>
    <w:rsid w:val="0090435D"/>
    <w:rsid w:val="00910718"/>
    <w:rsid w:val="00933A9D"/>
    <w:rsid w:val="00951261"/>
    <w:rsid w:val="009569EE"/>
    <w:rsid w:val="0097600D"/>
    <w:rsid w:val="0099423B"/>
    <w:rsid w:val="009B6145"/>
    <w:rsid w:val="009C0217"/>
    <w:rsid w:val="00A20CEF"/>
    <w:rsid w:val="00A56A2B"/>
    <w:rsid w:val="00A57A3B"/>
    <w:rsid w:val="00AA579B"/>
    <w:rsid w:val="00AB4CA0"/>
    <w:rsid w:val="00AD0E7A"/>
    <w:rsid w:val="00AD4B63"/>
    <w:rsid w:val="00B259D4"/>
    <w:rsid w:val="00B925D8"/>
    <w:rsid w:val="00BB37AC"/>
    <w:rsid w:val="00BB3D49"/>
    <w:rsid w:val="00BB50CC"/>
    <w:rsid w:val="00BE3C85"/>
    <w:rsid w:val="00BE52C7"/>
    <w:rsid w:val="00BF67B7"/>
    <w:rsid w:val="00BF73B4"/>
    <w:rsid w:val="00C22562"/>
    <w:rsid w:val="00C253B7"/>
    <w:rsid w:val="00CA5A03"/>
    <w:rsid w:val="00CC49CA"/>
    <w:rsid w:val="00D20023"/>
    <w:rsid w:val="00D53025"/>
    <w:rsid w:val="00D566DA"/>
    <w:rsid w:val="00D92BCD"/>
    <w:rsid w:val="00DC1302"/>
    <w:rsid w:val="00DE3A0C"/>
    <w:rsid w:val="00E033A9"/>
    <w:rsid w:val="00E0404E"/>
    <w:rsid w:val="00E04B2A"/>
    <w:rsid w:val="00E169AC"/>
    <w:rsid w:val="00E22D23"/>
    <w:rsid w:val="00E46041"/>
    <w:rsid w:val="00E52287"/>
    <w:rsid w:val="00E53DDE"/>
    <w:rsid w:val="00E73A91"/>
    <w:rsid w:val="00E751A9"/>
    <w:rsid w:val="00E84F50"/>
    <w:rsid w:val="00E86B31"/>
    <w:rsid w:val="00EA0D35"/>
    <w:rsid w:val="00EB29A5"/>
    <w:rsid w:val="00EB398E"/>
    <w:rsid w:val="00EC0E03"/>
    <w:rsid w:val="00EE0164"/>
    <w:rsid w:val="00EE2D68"/>
    <w:rsid w:val="00EF4295"/>
    <w:rsid w:val="00EF5D1C"/>
    <w:rsid w:val="00F11261"/>
    <w:rsid w:val="00F11E1B"/>
    <w:rsid w:val="00F14D23"/>
    <w:rsid w:val="00F27051"/>
    <w:rsid w:val="00F30191"/>
    <w:rsid w:val="00F353B4"/>
    <w:rsid w:val="00F664A8"/>
    <w:rsid w:val="00F8719A"/>
    <w:rsid w:val="00FC0A01"/>
    <w:rsid w:val="00FD6596"/>
    <w:rsid w:val="00FE73A7"/>
    <w:rsid w:val="00FF400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D"/>
  </w:style>
  <w:style w:type="paragraph" w:styleId="Footer">
    <w:name w:val="footer"/>
    <w:basedOn w:val="Normal"/>
    <w:link w:val="Foot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21</cp:revision>
  <dcterms:created xsi:type="dcterms:W3CDTF">2023-12-21T08:31:00Z</dcterms:created>
  <dcterms:modified xsi:type="dcterms:W3CDTF">2024-07-12T04:43:00Z</dcterms:modified>
</cp:coreProperties>
</file>